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23" w:rsidRPr="002608F2" w:rsidRDefault="00E80123" w:rsidP="00E80123">
      <w:pPr>
        <w:spacing w:line="240" w:lineRule="auto"/>
        <w:ind w:left="5954"/>
        <w:rPr>
          <w:rFonts w:ascii="Times New Roman" w:hAnsi="Times New Roman"/>
          <w:szCs w:val="24"/>
          <w:lang w:val="uk-UA"/>
        </w:rPr>
      </w:pPr>
      <w:r w:rsidRPr="002608F2">
        <w:rPr>
          <w:rFonts w:ascii="Times New Roman" w:hAnsi="Times New Roman"/>
          <w:szCs w:val="24"/>
          <w:lang w:val="uk-UA"/>
        </w:rPr>
        <w:t>ЗАТВЕРДЖЕНО:</w:t>
      </w:r>
    </w:p>
    <w:p w:rsidR="00E80123" w:rsidRPr="00636737" w:rsidRDefault="00E80123" w:rsidP="00E80123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673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36737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м</w:t>
      </w:r>
      <w:r w:rsidRPr="006367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7771E2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ятдесят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другої</w:t>
      </w:r>
      <w:r w:rsidRPr="00636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737"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E80123" w:rsidRPr="00636737" w:rsidRDefault="00E80123" w:rsidP="00E80123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673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36737"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 w:rsidRPr="00636737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636737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E80123" w:rsidRPr="00636737" w:rsidRDefault="00E80123" w:rsidP="00E80123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19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636737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36737">
        <w:rPr>
          <w:rFonts w:ascii="Times New Roman" w:hAnsi="Times New Roman" w:cs="Times New Roman"/>
          <w:sz w:val="24"/>
          <w:szCs w:val="24"/>
        </w:rPr>
        <w:t>р.</w:t>
      </w:r>
    </w:p>
    <w:p w:rsidR="00E80123" w:rsidRPr="00636737" w:rsidRDefault="00E80123" w:rsidP="00E80123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>00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52</w:t>
      </w:r>
      <w:r w:rsidRPr="00636737">
        <w:rPr>
          <w:rFonts w:ascii="Times New Roman" w:hAnsi="Times New Roman" w:cs="Times New Roman"/>
          <w:sz w:val="24"/>
          <w:szCs w:val="24"/>
        </w:rPr>
        <w:t>/2019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636737">
        <w:rPr>
          <w:rFonts w:ascii="Times New Roman" w:hAnsi="Times New Roman" w:cs="Times New Roman"/>
          <w:sz w:val="24"/>
          <w:szCs w:val="24"/>
        </w:rPr>
        <w:t>р</w:t>
      </w:r>
      <w:bookmarkEnd w:id="0"/>
      <w:proofErr w:type="gramEnd"/>
    </w:p>
    <w:p w:rsidR="00E80123" w:rsidRDefault="00E80123" w:rsidP="00E80123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E80123" w:rsidRDefault="00E80123" w:rsidP="00E80123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E80123" w:rsidRDefault="00E80123" w:rsidP="00E80123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9B76E6" w:rsidRPr="00580F02" w:rsidRDefault="009B76E6" w:rsidP="00E80123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Положення</w:t>
      </w:r>
      <w:r w:rsidR="00F242C9" w:rsidRPr="00580F0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66282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про «Е</w:t>
      </w:r>
      <w:r w:rsidRPr="00580F0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лектронні консультації </w:t>
      </w:r>
    </w:p>
    <w:p w:rsidR="000F3895" w:rsidRPr="00580F02" w:rsidRDefault="009B76E6" w:rsidP="00E80123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з громадськістю</w:t>
      </w:r>
      <w:r w:rsidR="0066282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»</w:t>
      </w:r>
      <w:r w:rsidRPr="00580F0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F3895" w:rsidRPr="00580F02" w:rsidRDefault="000F3895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1.  Е-консультації проводяться на засадах добровільності,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інклюзивності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, відкритості, прозорості, свободи висловлювань, політичної неупередженості та з обов’язковим розглядом пропозицій та коментарів, поданих під час їх проведення.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2.  Ніхто не може бути примушений до участі або неучасті в е-консультаціях.</w:t>
      </w:r>
    </w:p>
    <w:p w:rsidR="000F3895" w:rsidRPr="00662824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 Е-консультації мають відкритий характер. Кожна особа, яка досягла </w:t>
      </w:r>
      <w:r w:rsidR="00662824" w:rsidRPr="00E80123">
        <w:rPr>
          <w:rFonts w:ascii="Times New Roman" w:eastAsia="Times New Roman" w:hAnsi="Times New Roman" w:cs="Times New Roman"/>
          <w:sz w:val="24"/>
          <w:szCs w:val="24"/>
          <w:lang w:val="uk-UA"/>
        </w:rPr>
        <w:t>18</w:t>
      </w:r>
      <w:r w:rsidRPr="00E80123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E80123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Pr="00E8012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ічного віку, є громадянином України, громадянином іншої країни або ж є особою без громадянства, на законних підставах перебуває у межах </w:t>
      </w:r>
      <w:proofErr w:type="spellStart"/>
      <w:r w:rsidR="00043A46" w:rsidRPr="00E80123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043A46" w:rsidRPr="00E8012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ОТГ </w:t>
      </w:r>
      <w:r w:rsidRPr="00E80123">
        <w:rPr>
          <w:rFonts w:ascii="Times New Roman" w:eastAsia="Times New Roman" w:hAnsi="Times New Roman" w:cs="Times New Roman"/>
          <w:sz w:val="24"/>
          <w:szCs w:val="24"/>
          <w:lang w:val="uk-UA"/>
        </w:rPr>
        <w:t>та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законний спосіб може підтвердити цей факт, може взяти участь. Факт належності особи до </w:t>
      </w:r>
      <w:proofErr w:type="spellStart"/>
      <w:r w:rsidR="00043A46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043A4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ОТГ</w:t>
      </w:r>
      <w:r w:rsidR="00395ABE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підтверджується одною з зазначених умов: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3.1</w:t>
      </w:r>
      <w:r w:rsidR="00E8012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особа зареєстрована </w:t>
      </w:r>
      <w:r w:rsidR="00043A4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території </w:t>
      </w:r>
      <w:proofErr w:type="spellStart"/>
      <w:r w:rsidR="00043A46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043A4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ОТГ</w:t>
      </w:r>
      <w:r w:rsidR="002804EC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3.2. особа на законних підставах орендує або користується житлом </w:t>
      </w:r>
      <w:r w:rsidR="00043A4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території </w:t>
      </w:r>
      <w:proofErr w:type="spellStart"/>
      <w:r w:rsidR="00043A46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043A4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ОТГ</w:t>
      </w:r>
      <w:r w:rsidR="002804EC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3.3.  особа працює </w:t>
      </w:r>
      <w:r w:rsidR="007B34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території </w:t>
      </w:r>
      <w:proofErr w:type="spellStart"/>
      <w:r w:rsidR="007B34F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7B34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ОТГ</w:t>
      </w:r>
      <w:r w:rsidR="002804EC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4. Уся інформація (у тому числі копії документів), пов’язана з ініціюванням, підготовкою, проведенням публічних консультацій, розглядом прийнятих на них рішень, а також рішення органів місцевого самоврядування, акти посадових осіб, прийняті за результатами їх розгляду, розміщуються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«Е- консультації», а також можуть розповсюджуватися в засобах масової інформації та іншими способами відповідно до вимог цього Положення.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5.   Публічні консультації не можуть використовуватися для політичної, у тому числі передвиборчої агітації.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6.   Результати проведення е-консультацій враховуються Виконавчим комітетом </w:t>
      </w:r>
      <w:r w:rsidR="006418D6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під час прийняття остаточного рішення і в подальшій їх роботі</w:t>
      </w:r>
      <w:r w:rsidR="006418D6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6418D6" w:rsidRPr="00580F02" w:rsidRDefault="006418D6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7.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Проведення е-консультацій розпочинається з дня оп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рилюднення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порталі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«Е-консультації» інформації, з якої  проводиться консультація та завершується у строки, визначені Виконавчим комітетом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ради.</w:t>
      </w:r>
      <w:r w:rsidR="00580F02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Також інформація про проведення консультації на </w:t>
      </w:r>
      <w:proofErr w:type="spellStart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«Е-консультації» може поширюватися в будь-яких інших засобах масової інформації, соціальних медіа, соціальних мережах, усіма доступними способами з метою ознайомлення з ними якомога більшої кількості членів громади.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8.  Виконавчий комітет  </w:t>
      </w:r>
      <w:r w:rsidR="006418D6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під час проведення е-консультації взаємодіють із засобами масової інформації, надають їм необхідні інформаційно-аналітичні матеріали.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9.     Е-консультації проводяться у формі: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електронної консультації з громадськістю або електронного обговорення нормативно-правового акту – це оприлюднення пропозиції щодо вирішення певного питання з можливістю коментування учасниками е-консультації та внесенням власних коментарів або оприлюднення проекту нормативно-правового акту органами місцевого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самоврядування з можливістю коментування документу учасниками е-консультації та внесенням власних коментарів. Електронні консультації з громадськістю або електронні обговорення нормативно-правових актів проводиться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веб-сервісі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“Електронні консультації з громадськістю”.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1.10.      Під час проведення е-консультацій Виконавчий комітет </w:t>
      </w:r>
      <w:r w:rsidR="006418D6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інформує про їх проведення: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осіб, права, свободи, інтереси чи обов’язки яких потребують визначення,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на яких вплине результат е-консультацій,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які братимуть участь у його реалізації,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фахівців з відповідних питань,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інших заінтересованих осіб.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1.11.   Матеріали е-консультацій, оприлюднені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громадськістю», архівуються та зберігаються суб’єктом владних повноважень не менше ніж п’ять років з дня прийняття рішення.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1.12.  Строк проведення е-консультацій визначається суб’єктом владних повноважень з урахуванням складності питання, проекту акту, терміновості, пріоритетності, строків виконання завдань.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Строк проведення е-консультацій не може становити </w:t>
      </w:r>
      <w:r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менше 15 календарних днів, якщо інше не передбачено законом. Строк проведення е-консультації обчислюється з моменту оприлюднення.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1.13.   Е-консультації можуть проводитися щодо: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1.  Проектів нормативно-правових актів, що мають важливе значення для територіальної громади;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2.  Програм соціально-економічного і культурного розвитку та інших програм, рішень стосовно стану їх виконання;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3.  Проектів бюджету міста та звітів про його виконання;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4.  Проектів генерального плану міста (селища, села) та змін до нього, планів зонування територій, детальних планів території;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5.  Проекту Стратегічного плану розвитку міста (селища, села) та змін до нього;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6.  Проектів планів і програм соціально-економічного розвитку районів, мікрорайонів, територій міста (селища, села);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7.  </w:t>
      </w:r>
      <w:r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 xml:space="preserve">Проектів актів, прийняття яких може впливати на стан навколишнього природного середовища, у тому числі та не обмежуючись, намірів створення в місті </w:t>
      </w:r>
      <w:proofErr w:type="spellStart"/>
      <w:r w:rsidR="006418D6"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Дунаївці</w:t>
      </w:r>
      <w:proofErr w:type="spellEnd"/>
      <w:r w:rsidR="00E80123"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 xml:space="preserve"> </w:t>
      </w:r>
      <w:r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чи поблизу нього нових екологічно небезпечних об’єктів, які можуть змінити умови життя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і підвищити ризик техногенних аварій, сприяти виникненню шкідливих для здоров’я мешканців факторів, або які вимагають незалежної екологічної експертизи для з'ясування їх екологічної небезпеки;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8.  </w:t>
      </w:r>
      <w:r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 xml:space="preserve">Проектів Статуту територіальної громади міста </w:t>
      </w:r>
      <w:proofErr w:type="spellStart"/>
      <w:r w:rsidR="006418D6"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Дунаївці</w:t>
      </w:r>
      <w:proofErr w:type="spellEnd"/>
      <w:r w:rsidR="00580F02"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 xml:space="preserve"> </w:t>
      </w:r>
      <w:r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t>та змін до нього;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9.  Відчуження об’єктів комунальної власності, які мають важливе значення для задоволення потреб громади, передача їх в оренду та під заставу;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10. Програм приватизації об’єктів комунальної власності;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11. Переліків об’єктів комунальної власності, які не підлягають приватизації;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12. Надання дозволу на спеціальне використання природних ресурсів місцевого значення, а також скасування такого дозволу;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13. Питань  адміністративно-територіального   устрою,  передбачених законодавством;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14. Символіки територіальної громади;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15. Встановлення правил з питань благоустрою, забезпечення в ньому чистоти і порядку, торгівлі на ринках та інших правил, за порушення яких передбачено адміністративну відповідальність;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16. Зміни тарифів на ЖКП, відносно яких рішення ухвалюється органом місцевого самоврядування;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  <w:r w:rsidRPr="00E80123">
        <w:rPr>
          <w:rFonts w:ascii="Times New Roman" w:eastAsia="Times New Roman" w:hAnsi="Times New Roman" w:cs="Times New Roman"/>
          <w:sz w:val="24"/>
          <w:szCs w:val="24"/>
          <w:highlight w:val="yellow"/>
          <w:lang w:val="uk-UA"/>
        </w:rPr>
        <w:lastRenderedPageBreak/>
        <w:t>17. Зміни тарифів на проїзд у громадському транспорті;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18. Проектів рішень ради про зміну місцевих податків та зборів;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19. Проектів рішень про зміну (запровадження) платних послуг у лікувальних та навчальних закладах;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20. Визначають порядок надання адміністративних послуг;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21. Стосуються присвоєння юридичним особам та об’єктам права власності, які за ними закріплені, об’єктам права власності, які належать фізичним особам, імен (псевдонімів) фізичних осіб, ювілейних та святкових дат, назв і дат історичних подій.</w:t>
      </w:r>
    </w:p>
    <w:p w:rsidR="000F3895" w:rsidRPr="00580F02" w:rsidRDefault="000F3895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F3895" w:rsidRPr="00580F02" w:rsidRDefault="001024F0" w:rsidP="00E80123">
      <w:pPr>
        <w:pStyle w:val="1"/>
        <w:keepNext w:val="0"/>
        <w:keepLines w:val="0"/>
        <w:spacing w:before="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bookmarkStart w:id="2" w:name="_lu4fwb2k7qae" w:colFirst="0" w:colLast="0"/>
      <w:bookmarkEnd w:id="2"/>
      <w:r w:rsidRPr="00580F0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Розділ 2. Ініціатори, користувачі та заінтересовані особи е-консультацій.</w:t>
      </w:r>
    </w:p>
    <w:p w:rsidR="000F3895" w:rsidRPr="00790473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2.1. Е</w:t>
      </w: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-консультації організовує і проводить Виконавчий комітет </w:t>
      </w:r>
      <w:r w:rsidR="006418D6"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ради, який готує пропозиції щодо вирішення певного питання або є розробником проекту нормативно-правового акту, за допомогою відповідальної посадової особи </w:t>
      </w:r>
      <w:r w:rsidR="00790473"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>Управління культури, туризму та інформації Дунаєвецької міської ради</w:t>
      </w: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що здійснює управління </w:t>
      </w:r>
      <w:proofErr w:type="spellStart"/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веб-порталом</w:t>
      </w:r>
      <w:proofErr w:type="spellEnd"/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 (далі – Модератор).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>2.2. Консультаційно-дорадчі органи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 Виконавчому комітеті </w:t>
      </w:r>
      <w:r w:rsidR="00580F02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ради, громадські об’єднання, благодійні організації, об’єднання співвласників багатоквартирних будинків, органи самоорганізації населення, профспілкові організації та організації роботодавців (далі - інститути громадянського суспільства) можуть ініціювати проведення е-консультацій, шляхом подання відповідних пропозицій органу місцевого самоврядування чи створити е-консультацію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громадськістю». Е-консультацію з пропозицією щодо вирішення певного питання або опитування задля виявлення громадської думки з питань, віднесених до відання місцевого самоврядування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 ініціює від інституту громадянського суспільства його голова.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Ініціювати проведення е-консультацій, може також  особа, яка на законних підставах проживає </w:t>
      </w:r>
      <w:r w:rsidR="007B34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території </w:t>
      </w:r>
      <w:proofErr w:type="spellStart"/>
      <w:r w:rsidR="007B34F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7B34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ОТГ</w:t>
      </w:r>
      <w:r w:rsidR="007B34FA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та відповідає умовам частини 1.3 цього положення.</w:t>
      </w:r>
    </w:p>
    <w:p w:rsid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2.3.  В е-консультаціях мають право брати участь користувачі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веб-порталу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громадськістю», належним чином зареєстровані і ідентифіковані за допомогою сертифікованих сервісів ідентифікації.</w:t>
      </w:r>
    </w:p>
    <w:p w:rsid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Користувачі реєструються та самостійно оновлюють відомості в особистому електронному кабінеті на веб-порталі.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2.4.  З метою забезпечення відкритості та доступності інформації щодо е- консультацій, які проводяться Виконавчим комітетом </w:t>
      </w:r>
      <w:r w:rsid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та їх належного інформування, орган місцевого самоврядування веде Інформаційний реєстр заінтересованих осіб.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Користувач е-консультацій, який бажає увійти в категорію заінтересованих осіб для можливості отримання інформації про е-консультації, які проводяться Виконавчим комітетом </w:t>
      </w:r>
      <w:r w:rsid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ради, створює особистий кабінет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 та обирає категорії консультацій,  в яких заінтересований.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 Інформаційному реєстрі заінтересованих осіб містяться відомості про прізвище, ім’я, по батькові заінтересованої особи, сфери її інтересів, контактна інформація (електронна адреса, засоби телефонного зв’язку).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метою підтримання Інформаційного реєстру заінтересованих осіб в актуальному стані користувач самостійно оновлює відомості в особистому електронному кабінеті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 створенні особистого електронного кабінету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 користувач е-консультацій подає такі відомості: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прізвище, ім’я, по батькові, контактну інформацію (електронну адресу, засоби телефонного зв’язку) та надає згоду на обробку своїх персональних даних.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Ведення інформаційного реєстру заінтересованих осіб здійснюється з дотриманням вимог Закону України “Про захист персональних даних”.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2.5.  Учасники е-консультацій під час проведення публічних консультацій мають право:</w:t>
      </w:r>
    </w:p>
    <w:p w:rsidR="000F3895" w:rsidRPr="00580F02" w:rsidRDefault="006418D6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1)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здійснювати моніторинг процесу підготовки та прийняття рішень Виконавчим комітетом </w:t>
      </w:r>
      <w:r w:rsid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ради, які були прийняті на основі е-консультацій;</w:t>
      </w:r>
    </w:p>
    <w:p w:rsidR="000F3895" w:rsidRPr="00580F02" w:rsidRDefault="006418D6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2)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подавати Виконавчому комітету </w:t>
      </w:r>
      <w:r w:rsid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пропозиції та коментарі з питань місцевого значення, що були винесені на е-консультації;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3)  </w:t>
      </w:r>
      <w:r w:rsidR="006418D6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о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тримувати від Виконавчого комітету </w:t>
      </w:r>
      <w:r w:rsid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відомості та інформацію, що необхідна для участі в е-консультаціях, за винятком інформації з обмеженим доступом.</w:t>
      </w:r>
    </w:p>
    <w:p w:rsidR="000F3895" w:rsidRPr="00580F02" w:rsidRDefault="000F3895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F3895" w:rsidRPr="00580F02" w:rsidRDefault="001024F0" w:rsidP="00E80123">
      <w:pPr>
        <w:pStyle w:val="1"/>
        <w:keepNext w:val="0"/>
        <w:keepLines w:val="0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bookmarkStart w:id="3" w:name="_uyxgof2pf3tt" w:colFirst="0" w:colLast="0"/>
      <w:bookmarkEnd w:id="3"/>
      <w:r w:rsidRPr="00580F0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Розділ 3. Порядок проведення електронних консультацій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3.1. Е-консультації проводяться шляхом: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оприлюднення пропозиції щодо вирішення певного питання;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опитування для виявлення громадської думки;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 оприлюднення та збору коментарів на проект нормативно-правового акту органу місцевого самоврядування;</w:t>
      </w:r>
    </w:p>
    <w:p w:rsidR="000F3895" w:rsidRPr="00790473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3.2. Е-консультації організовує і </w:t>
      </w: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проводить Виконавчий комітет </w:t>
      </w:r>
      <w:r w:rsidR="006016BF"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ради, який є розробником проекту нормативно-правового акту або готує пропозиції щодо вирішення певного питання, за допомогою відповідальної посадової особи </w:t>
      </w:r>
      <w:r w:rsidR="00790473"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Управління культури, туризму та інформації Дунаєвецької міської ради </w:t>
      </w: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>(далі – Модератор).</w:t>
      </w:r>
    </w:p>
    <w:p w:rsidR="000F3895" w:rsidRPr="00580F02" w:rsidRDefault="006016BF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3.3. </w:t>
      </w:r>
      <w:r w:rsidR="001024F0"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Виконавчий комітет </w:t>
      </w: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="001024F0"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щороку складає орієнтовний план проведення консультацій, де включені також електронні консультації (далі</w:t>
      </w:r>
      <w:r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024F0" w:rsidRPr="00790473">
        <w:rPr>
          <w:rFonts w:ascii="Times New Roman" w:eastAsia="Times New Roman" w:hAnsi="Times New Roman" w:cs="Times New Roman"/>
          <w:sz w:val="24"/>
          <w:szCs w:val="24"/>
          <w:lang w:val="uk-UA"/>
        </w:rPr>
        <w:t>-  орієнтовний план) з урахуванням проп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озиції органів місцевого самоврядування, консультативно-дорадчих органів утворених при органах місцевого самоврядування, членів територіальної громади, громадських об’єднань, органів самоорганізації населення.</w:t>
      </w:r>
    </w:p>
    <w:p w:rsidR="000F3895" w:rsidRPr="00580F02" w:rsidRDefault="00DD481E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3.4.  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Виконавчий комітет </w:t>
      </w:r>
      <w:r w:rsid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у день початку е- консультації розміщує інформацію про початок е-консультації на офіційному </w:t>
      </w:r>
      <w:proofErr w:type="spellStart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інтернет-ресурсі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, а також надсилає електронною поштою заінтересованим особам, що включені до інформаційного реєстру заінтересованих осіб повідомлення про початок е-консультації.</w:t>
      </w:r>
    </w:p>
    <w:p w:rsidR="000F3895" w:rsidRPr="006016BF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3.5.  Авторизація на </w:t>
      </w:r>
      <w:proofErr w:type="spellStart"/>
      <w:r w:rsidRPr="006016BF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 відбувається з використанням ЄЦП, </w:t>
      </w:r>
      <w:proofErr w:type="spellStart"/>
      <w:r w:rsidRPr="006016BF">
        <w:rPr>
          <w:rFonts w:ascii="Times New Roman" w:eastAsia="Times New Roman" w:hAnsi="Times New Roman" w:cs="Times New Roman"/>
          <w:sz w:val="24"/>
          <w:szCs w:val="24"/>
          <w:lang w:val="uk-UA"/>
        </w:rPr>
        <w:t>Bank</w:t>
      </w:r>
      <w:proofErr w:type="spellEnd"/>
      <w:r w:rsidRP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ID або </w:t>
      </w:r>
      <w:proofErr w:type="spellStart"/>
      <w:r w:rsidRPr="006016BF">
        <w:rPr>
          <w:rFonts w:ascii="Times New Roman" w:eastAsia="Times New Roman" w:hAnsi="Times New Roman" w:cs="Times New Roman"/>
          <w:sz w:val="24"/>
          <w:szCs w:val="24"/>
          <w:lang w:val="uk-UA"/>
        </w:rPr>
        <w:t>MobileID</w:t>
      </w:r>
      <w:proofErr w:type="spellEnd"/>
      <w:r w:rsidRP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використанням Системи авторизації Державного Агентства з питань електронного урядування України також учасник е- консультацій надає згоду на обробку своїх персональних даних.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3.6.   Користувачі е-консультацій під час проведення е-консультацій подають коментарі у електронній формі, які публікуються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громадськістю». Коментарі користувача е-консультації із зазначенням прізвища, імені, по батькові автора оприлюднюються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3.7.   Не підлягають оприлюдненню, розгляду та видаляються лише коментарі, які містять заклики, спрямовані на ліквідацію незалежності України, зміну конституційного ладу насильницьким шляхом, порушення суверенітету і територіальної цілісності держави, підрив її безпеки, незаконне захоплення державної влади, пропаганду війни, насильства, на розпалювання міжетнічної, расової, релігійної ворожнечі, посягання на права і свободи людини, здоров’я населення, анонімні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пропозиції, а також ті, що містять ненормативну лексику та які не стосуються питання, щодо якого проводяться е-консультації.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3.8.  Коментарі, що надійшли під час е-консультацій, вивчаються та аналізуються Виконавчим комітетом </w:t>
      </w:r>
      <w:r w:rsid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ради.</w:t>
      </w:r>
    </w:p>
    <w:p w:rsidR="000F3895" w:rsidRPr="00580F02" w:rsidRDefault="00DD481E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3.9.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На розгляд коментарів, що надійшли під час е-консультацій, не поширюються вимоги Закону України “Про звернення громадян”. Індивідуальні відповіді щодо результатів розгляду  пропозицій не надаються та  не надсилаються учасникам е-консультацій.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3.10.    Ініціювати е-консультацію особа може лише після реєстрації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порталі «Електронні консультації з громадськістю». Консультація ініційована користувачем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веб-порталу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перевіряється Модератором впродовж 2 робочих днів з моменту створення такої е-консультації на відповідність вимогам пункту 3.7 цього Положення. До цього часу текст консультації доступний для перегляду лише ініціатору та Модератору з приміткою «Ваше повідомлення знаходиться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модерації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».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разі відповідності консультації вимогам пункту 3.7 цього Положення Модератор не пізніше наступного дня після перевірки надає консультацію відповідним структурним підрозділам для вивчення та аналізу. У разі прийняття позитивного висновку структурним підрозділом Виконавчого комітету </w:t>
      </w:r>
      <w:r w:rsid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щодо ініційованої е-консультації користувачем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веб-порталу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замовником проведення такої консультації стає структурний підрозділ органу місцевого-самоврядування, який зазначає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порталі додатково інформацію про автора ініціативи.</w:t>
      </w:r>
    </w:p>
    <w:p w:rsidR="000F3895" w:rsidRPr="00580F02" w:rsidRDefault="00316E71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3.11.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разі прийняття негативного висновку структурним підрозділам щодо ініційованої е-консультації користувачем </w:t>
      </w:r>
      <w:proofErr w:type="spellStart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веб-порталу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оприлюднення такої консультації не здійснюється, а ініціатору, у той же термін, надсилається вмотивована відмова в особистий кабінет на </w:t>
      </w:r>
      <w:proofErr w:type="spellStart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громадськістю».</w:t>
      </w:r>
    </w:p>
    <w:p w:rsidR="000F3895" w:rsidRPr="00580F02" w:rsidRDefault="00316E71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3.12.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Ініціатор, якому відмовлено в оприлюдненні у зв’язку з необхідністю доопрацювання консультації, може виправити недоліки  та ініціювати консультацію повторно. В разі отримання повторної відмови, консультація з ініційованого питання не проводиться.</w:t>
      </w:r>
    </w:p>
    <w:p w:rsidR="000F3895" w:rsidRPr="00580F02" w:rsidRDefault="00316E71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3.13.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Проведення е-консультацій розпочинається з дня оп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рилюднення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порталі    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«Електронні консультації з громадськістю»   інформації,  з   якої п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роводиться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консультації  та завершується у строки, визначені органом місцевого самоврядування. Інформація про початок консультації  невідкладно публікується на </w:t>
      </w:r>
      <w:proofErr w:type="spellStart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громадськістю», а також надсилається ініціатору консультації в особистий кабінет на </w:t>
      </w:r>
      <w:proofErr w:type="spellStart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громадськістю».</w:t>
      </w:r>
    </w:p>
    <w:p w:rsidR="000F3895" w:rsidRPr="00580F02" w:rsidRDefault="00316E71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3.14.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Е-консультації (шляхом проведення електронного опитування, електронної консультації з громадськістю, електронного обговорення нормативно-правового акту) організовуються і проводяться у такому порядку: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визначається питання, яке буде винесене на консультацію та альтернативні пропозиції щодо його вирішення;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приймається рішення про проведення консультації;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розробляється план заходів з організації та проведення консультації (у разі потреби);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 вживаються заходи для забезпечення репрезентативності соціальних груп населення, а також суб'єктів господарювання, інститутів громадянського суспільства та інших заінтересованих осіб;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оприлюднюється інформація про проведення консульт</w:t>
      </w:r>
      <w:r w:rsidR="00316E71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ації на </w:t>
      </w:r>
      <w:proofErr w:type="spellStart"/>
      <w:r w:rsidR="00316E71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="00316E71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</w:t>
      </w: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консультації з громадськістю»;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збираються коментарі, пропозиції чи оцінки щодо вирішення певного питання або опитування для виявлення громадської думки, шляхом проведення е- консультації;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-  формуються пропозиції та коментарі щодо кожного альтернативного вирішення питання;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 проводиться аналіз результатів та узагальнюється інформація отримана шляхом консультації;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 забезпечується врахування результатів обговорення під час прийняття остаточного рішення;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оприлюднюються результати е-консультації на </w:t>
      </w:r>
      <w:proofErr w:type="spellStart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 та в інші прийнятні способи.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3.15.  В інформаційному повідомленні е-консультації (шляхом проведення електронного опитування, електронної консультації з громадськістю, електронного обговорення нормативно-правового акту) зазначаються: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найменування органу місцевого самоврядування, який проводить обговорення;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 питання, яке винесене на консультацію, а також альтернативні пропозиції щодо його вирішення; текст проекту нормативно-правового акту органу місцевого самоврядування; аналітичні документи, інформаційні матеріали, розрахунки, кошториси, що стосуються винесеного питання тощо;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соціальні групи населення та заінтересовані сторони, на які поширюватиметься дія прийнятого рішення;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можливі наслідки проведення в життя рішення для різних соціальних груп населення та заінтересованих сторін;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 відомості про строк, порядок обговорення питання винесеного на консультацію, спосіб внесення пропозицій чи зауважень учасників, які беруть участь в консультації;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 спосіб забезпечення участі в обговоренні представників визначених соціальних груп населення та заінтересованих сторін;</w:t>
      </w:r>
    </w:p>
    <w:p w:rsidR="000F3895" w:rsidRPr="00580F02" w:rsidRDefault="006016BF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прізвище, ім'я відповідальної особи органу місцевого самоврядування;</w:t>
      </w:r>
    </w:p>
    <w:p w:rsidR="000F3895" w:rsidRPr="00580F02" w:rsidRDefault="006016BF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строк і спосіб оприлюднення результатів обговорення.</w:t>
      </w:r>
    </w:p>
    <w:p w:rsidR="000F3895" w:rsidRPr="00580F02" w:rsidRDefault="00316E71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3.16.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Пропозиції, коментарі та зауваження під час проведення е-консультації подаються лише через </w:t>
      </w:r>
      <w:proofErr w:type="spellStart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громадськістю», вносяться в протокол е- консультації та зберігаються протягом 5 років.</w:t>
      </w:r>
    </w:p>
    <w:p w:rsidR="000F3895" w:rsidRPr="00580F02" w:rsidRDefault="00316E71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3.17.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Пропозиції, коментарі та зауваження, що надійшли під час е-консультації, вивчаються та аналізуються із залученням у разі потреби відповідних фахівців.</w:t>
      </w:r>
    </w:p>
    <w:p w:rsidR="000F3895" w:rsidRPr="00580F02" w:rsidRDefault="00316E71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3.18.  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За результатами е-консультації готується звіт, в якому зазначається: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найменування органу місцевого самоврядування, який проводив обговорення;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зміст питання, яке було винесено на консультацію, альтернативні пропозиції щодо його вирішення або текст проекту акту органу місцевого самоврядування, що виносилися на консультацію, а також додаткові матеріали;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інформація про осіб, що взяли участь в консультації;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інформація про пропозиції, оцінки та зауваження, що надійшли до органу місцевого самоврядування за результатами консультації, із зазначенням авторів;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узагальнена інформація про врахування пропозицій та зауважень з обов'язковим обґрунтуванням прийнятого рішення та причин неврахування пропозицій та зауважень;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- рішення та додатки до них, прийняті за результатами обговорення.</w:t>
      </w:r>
    </w:p>
    <w:p w:rsidR="000F3895" w:rsidRPr="00580F02" w:rsidRDefault="00316E71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3.19. 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Звіт про результати е-консультації оприлюднюються на </w:t>
      </w:r>
      <w:proofErr w:type="spellStart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 та в інші прийнятні способи не пізніше 15 календарних днів після закінчення консультації.</w:t>
      </w:r>
    </w:p>
    <w:p w:rsidR="000F3895" w:rsidRPr="00580F02" w:rsidRDefault="00316E71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3.20.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Рішення з додатками за результатами е-консультації в обов'язковому порядку Виконавчий комітет </w:t>
      </w:r>
      <w:r w:rsidR="00601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Дунаєвецької </w:t>
      </w:r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доводить до відома громадськості шляхом оприлюднення на </w:t>
      </w:r>
      <w:proofErr w:type="spellStart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веб-порталі</w:t>
      </w:r>
      <w:proofErr w:type="spellEnd"/>
      <w:r w:rsidR="001024F0"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«Електронні консультації з громадськістю» та в інший прийнятний спосіб протягом п’яти робочих днів після його прийняття.</w:t>
      </w:r>
    </w:p>
    <w:p w:rsidR="000F3895" w:rsidRPr="00580F02" w:rsidRDefault="000F3895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F3895" w:rsidRPr="00580F02" w:rsidRDefault="001024F0" w:rsidP="00E80123">
      <w:pPr>
        <w:pStyle w:val="1"/>
        <w:keepNext w:val="0"/>
        <w:keepLines w:val="0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bookmarkStart w:id="4" w:name="_255kcc8gj7q7" w:colFirst="0" w:colLast="0"/>
      <w:bookmarkEnd w:id="4"/>
      <w:r w:rsidRPr="00580F0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4.Відповідальність за порушення порядку проведення е-консультацій</w:t>
      </w:r>
    </w:p>
    <w:p w:rsidR="000F3895" w:rsidRPr="00580F02" w:rsidRDefault="001024F0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80F02">
        <w:rPr>
          <w:rFonts w:ascii="Times New Roman" w:eastAsia="Times New Roman" w:hAnsi="Times New Roman" w:cs="Times New Roman"/>
          <w:sz w:val="24"/>
          <w:szCs w:val="24"/>
          <w:lang w:val="uk-UA"/>
        </w:rPr>
        <w:t>4.1.   За порушення вимог цього Положення посадові та службові особи органу місцевого самоврядування несуть відповідальність передбачену чинним законодавством.</w:t>
      </w:r>
    </w:p>
    <w:p w:rsidR="000F3895" w:rsidRPr="00580F02" w:rsidRDefault="000F3895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F3895" w:rsidRPr="00580F02" w:rsidRDefault="000F3895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F3895" w:rsidRPr="00580F02" w:rsidRDefault="000F3895" w:rsidP="00E8012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0F3895" w:rsidRPr="00580F02" w:rsidSect="009B76E6">
      <w:pgSz w:w="11909" w:h="16834"/>
      <w:pgMar w:top="1134" w:right="1134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F3895"/>
    <w:rsid w:val="00043A46"/>
    <w:rsid w:val="000D4A4A"/>
    <w:rsid w:val="000F3895"/>
    <w:rsid w:val="001024F0"/>
    <w:rsid w:val="002804EC"/>
    <w:rsid w:val="00316E71"/>
    <w:rsid w:val="00395ABE"/>
    <w:rsid w:val="004E2A7F"/>
    <w:rsid w:val="00580F02"/>
    <w:rsid w:val="005C7B5E"/>
    <w:rsid w:val="006016BF"/>
    <w:rsid w:val="00627478"/>
    <w:rsid w:val="006418D6"/>
    <w:rsid w:val="00662824"/>
    <w:rsid w:val="00790473"/>
    <w:rsid w:val="007B34FA"/>
    <w:rsid w:val="00873529"/>
    <w:rsid w:val="00894DE5"/>
    <w:rsid w:val="00992079"/>
    <w:rsid w:val="009B76E6"/>
    <w:rsid w:val="00DD481E"/>
    <w:rsid w:val="00E80123"/>
    <w:rsid w:val="00F24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2079"/>
  </w:style>
  <w:style w:type="paragraph" w:styleId="1">
    <w:name w:val="heading 1"/>
    <w:basedOn w:val="a"/>
    <w:next w:val="a"/>
    <w:rsid w:val="0099207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99207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99207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99207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99207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99207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920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92079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992079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aliases w:val="Знак"/>
    <w:basedOn w:val="a"/>
    <w:link w:val="a6"/>
    <w:rsid w:val="004E2A7F"/>
    <w:pPr>
      <w:tabs>
        <w:tab w:val="center" w:pos="4153"/>
        <w:tab w:val="right" w:pos="8306"/>
      </w:tabs>
      <w:spacing w:line="240" w:lineRule="auto"/>
    </w:pPr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6">
    <w:name w:val="Верхний колонтитул Знак"/>
    <w:aliases w:val="Знак Знак"/>
    <w:basedOn w:val="a0"/>
    <w:link w:val="a5"/>
    <w:rsid w:val="004E2A7F"/>
    <w:rPr>
      <w:rFonts w:ascii="Calibri" w:eastAsia="Times New Roman" w:hAnsi="Calibri" w:cs="Times New Roman"/>
      <w:sz w:val="20"/>
      <w:szCs w:val="20"/>
      <w:lang w:val="uk-UA"/>
    </w:rPr>
  </w:style>
  <w:style w:type="paragraph" w:customStyle="1" w:styleId="10">
    <w:name w:val="Без интервала1"/>
    <w:rsid w:val="004E2A7F"/>
    <w:pPr>
      <w:spacing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274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4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2956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2019-03-22T12:05:00Z</cp:lastPrinted>
  <dcterms:created xsi:type="dcterms:W3CDTF">2019-03-21T13:41:00Z</dcterms:created>
  <dcterms:modified xsi:type="dcterms:W3CDTF">2019-04-11T11:58:00Z</dcterms:modified>
</cp:coreProperties>
</file>